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C73" w:rsidRPr="00660433" w:rsidRDefault="00EA3C73" w:rsidP="00EA3C73">
      <w:pPr>
        <w:keepNext/>
        <w:spacing w:after="0" w:line="240" w:lineRule="auto"/>
        <w:outlineLvl w:val="0"/>
        <w:rPr>
          <w:rFonts w:ascii="Arial" w:eastAsia="Times New Roman" w:hAnsi="Arial" w:cs="Arial"/>
          <w:b/>
          <w:sz w:val="24"/>
          <w:szCs w:val="20"/>
          <w:u w:val="single"/>
        </w:rPr>
      </w:pPr>
      <w:r w:rsidRPr="00660433">
        <w:rPr>
          <w:rFonts w:ascii="Times New Roman" w:eastAsia="Times New Roman" w:hAnsi="Times New Roman" w:cs="Times New Roman"/>
          <w:noProof/>
          <w:sz w:val="24"/>
          <w:szCs w:val="20"/>
          <w:lang w:eastAsia="en-GB"/>
        </w:rPr>
        <mc:AlternateContent>
          <mc:Choice Requires="wps">
            <w:drawing>
              <wp:anchor distT="45720" distB="45720" distL="114300" distR="114300" simplePos="0" relativeHeight="251659264" behindDoc="0" locked="0" layoutInCell="1" allowOverlap="1" wp14:anchorId="059A4586" wp14:editId="0A69D8B6">
                <wp:simplePos x="0" y="0"/>
                <wp:positionH relativeFrom="column">
                  <wp:posOffset>2277110</wp:posOffset>
                </wp:positionH>
                <wp:positionV relativeFrom="paragraph">
                  <wp:posOffset>10795</wp:posOffset>
                </wp:positionV>
                <wp:extent cx="2557780" cy="1218565"/>
                <wp:effectExtent l="13970" t="10795" r="9525"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1218565"/>
                        </a:xfrm>
                        <a:prstGeom prst="rect">
                          <a:avLst/>
                        </a:prstGeom>
                        <a:solidFill>
                          <a:srgbClr val="FFFFFF"/>
                        </a:solidFill>
                        <a:ln w="9525">
                          <a:solidFill>
                            <a:srgbClr val="000000"/>
                          </a:solidFill>
                          <a:miter lim="800000"/>
                          <a:headEnd/>
                          <a:tailEnd/>
                        </a:ln>
                      </wps:spPr>
                      <wps:txbx>
                        <w:txbxContent>
                          <w:p w:rsidR="00EA3C73" w:rsidRPr="00EB686F" w:rsidRDefault="00EA3C73" w:rsidP="00EA3C73">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EA3C73" w:rsidRPr="00EB686F" w:rsidRDefault="00EA3C73" w:rsidP="00EA3C73">
                            <w:pPr>
                              <w:rPr>
                                <w:rFonts w:ascii="Comic Sans MS" w:hAnsi="Comic Sans MS"/>
                                <w:sz w:val="24"/>
                                <w:szCs w:val="24"/>
                              </w:rPr>
                            </w:pPr>
                          </w:p>
                          <w:p w:rsidR="00EA3C73" w:rsidRPr="00EB686F" w:rsidRDefault="00EA3C73" w:rsidP="00EA3C73">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EA3C73" w:rsidRPr="00EB686F" w:rsidRDefault="00EA3C73" w:rsidP="00EA3C73">
                            <w:pPr>
                              <w:rPr>
                                <w:rFonts w:ascii="Comic Sans MS" w:hAnsi="Comic Sans MS"/>
                                <w:sz w:val="24"/>
                                <w:szCs w:val="24"/>
                              </w:rPr>
                            </w:pPr>
                          </w:p>
                          <w:p w:rsidR="00EA3C73" w:rsidRPr="00EB686F" w:rsidRDefault="00EA3C73" w:rsidP="00EA3C73">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9A4586" id="_x0000_t202" coordsize="21600,21600" o:spt="202" path="m,l,21600r21600,l21600,xe">
                <v:stroke joinstyle="miter"/>
                <v:path gradientshapeok="t" o:connecttype="rect"/>
              </v:shapetype>
              <v:shape id="Text Box 2" o:spid="_x0000_s1026" type="#_x0000_t202" style="position:absolute;margin-left:179.3pt;margin-top:.85pt;width:201.4pt;height:95.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">
                <v:textbox>
                  <w:txbxContent>
                    <w:p w:rsidR="00EA3C73" w:rsidRPr="00EB686F" w:rsidRDefault="00EA3C73" w:rsidP="00EA3C73">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EA3C73" w:rsidRPr="00EB686F" w:rsidRDefault="00EA3C73" w:rsidP="00EA3C73">
                      <w:pPr>
                        <w:rPr>
                          <w:rFonts w:ascii="Comic Sans MS" w:hAnsi="Comic Sans MS"/>
                          <w:sz w:val="24"/>
                          <w:szCs w:val="24"/>
                        </w:rPr>
                      </w:pPr>
                    </w:p>
                    <w:p w:rsidR="00EA3C73" w:rsidRPr="00EB686F" w:rsidRDefault="00EA3C73" w:rsidP="00EA3C73">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EA3C73" w:rsidRPr="00EB686F" w:rsidRDefault="00EA3C73" w:rsidP="00EA3C73">
                      <w:pPr>
                        <w:rPr>
                          <w:rFonts w:ascii="Comic Sans MS" w:hAnsi="Comic Sans MS"/>
                          <w:sz w:val="24"/>
                          <w:szCs w:val="24"/>
                        </w:rPr>
                      </w:pPr>
                    </w:p>
                    <w:p w:rsidR="00EA3C73" w:rsidRPr="00EB686F" w:rsidRDefault="00EA3C73" w:rsidP="00EA3C73">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v:textbox>
                <w10:wrap type="square"/>
              </v:shape>
            </w:pict>
          </mc:Fallback>
        </mc:AlternateContent>
      </w:r>
      <w:r w:rsidRPr="00660433">
        <w:rPr>
          <w:rFonts w:ascii="Arial" w:eastAsia="Times New Roman" w:hAnsi="Arial" w:cs="Arial"/>
          <w:b/>
          <w:noProof/>
          <w:sz w:val="24"/>
          <w:szCs w:val="20"/>
          <w:u w:val="single"/>
          <w:lang w:eastAsia="en-GB"/>
        </w:rPr>
        <w:drawing>
          <wp:inline distT="0" distB="0" distL="0" distR="0" wp14:anchorId="19AB65FB" wp14:editId="5F7419EF">
            <wp:extent cx="1047750" cy="1038225"/>
            <wp:effectExtent l="0" t="0" r="0" b="9525"/>
            <wp:docPr id="1" name="Picture 1" descr="School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rsidR="00EA3C73" w:rsidRPr="00660433" w:rsidRDefault="00EA3C73" w:rsidP="00EA3C73">
      <w:pPr>
        <w:keepNext/>
        <w:spacing w:after="0" w:line="240" w:lineRule="auto"/>
        <w:outlineLvl w:val="0"/>
        <w:rPr>
          <w:rFonts w:ascii="Arial" w:eastAsia="Times New Roman" w:hAnsi="Arial" w:cs="Arial"/>
          <w:b/>
          <w:sz w:val="24"/>
          <w:szCs w:val="20"/>
          <w:u w:val="single"/>
        </w:rPr>
      </w:pPr>
    </w:p>
    <w:p w:rsidR="00EA3C73" w:rsidRPr="00660433" w:rsidRDefault="00EA3C73" w:rsidP="00EA3C73">
      <w:pPr>
        <w:keepNext/>
        <w:spacing w:after="0" w:line="240" w:lineRule="auto"/>
        <w:outlineLvl w:val="0"/>
        <w:rPr>
          <w:rFonts w:ascii="Arial" w:eastAsia="Times New Roman" w:hAnsi="Arial" w:cs="Arial"/>
          <w:b/>
          <w:sz w:val="24"/>
          <w:szCs w:val="20"/>
          <w:u w:val="single"/>
        </w:rPr>
      </w:pPr>
    </w:p>
    <w:p w:rsidR="00EA3C73" w:rsidRDefault="00EA3C73" w:rsidP="007D72FE">
      <w:pPr>
        <w:jc w:val="center"/>
        <w:rPr>
          <w:rFonts w:ascii="Verdana" w:hAnsi="Verdana"/>
          <w:b/>
          <w:sz w:val="20"/>
          <w:szCs w:val="20"/>
          <w:u w:val="single"/>
        </w:rPr>
      </w:pPr>
    </w:p>
    <w:p w:rsidR="00EA3C73" w:rsidRDefault="00EA3C73" w:rsidP="007D72FE">
      <w:pPr>
        <w:jc w:val="center"/>
        <w:rPr>
          <w:rFonts w:ascii="Verdana" w:hAnsi="Verdana"/>
          <w:b/>
          <w:sz w:val="20"/>
          <w:szCs w:val="20"/>
          <w:u w:val="single"/>
        </w:rPr>
      </w:pPr>
    </w:p>
    <w:p w:rsidR="00AE1E6E" w:rsidRDefault="007D72FE" w:rsidP="007D72FE">
      <w:pPr>
        <w:jc w:val="center"/>
        <w:rPr>
          <w:rFonts w:ascii="Verdana" w:hAnsi="Verdana"/>
          <w:b/>
          <w:sz w:val="20"/>
          <w:szCs w:val="20"/>
          <w:u w:val="single"/>
        </w:rPr>
      </w:pPr>
      <w:r w:rsidRPr="00127C92">
        <w:rPr>
          <w:rFonts w:ascii="Verdana" w:hAnsi="Verdana"/>
          <w:b/>
          <w:sz w:val="20"/>
          <w:szCs w:val="20"/>
          <w:u w:val="single"/>
        </w:rPr>
        <w:t xml:space="preserve">Privacy Notice for </w:t>
      </w:r>
      <w:r w:rsidR="00EA3C73">
        <w:rPr>
          <w:rFonts w:ascii="Verdana" w:hAnsi="Verdana"/>
          <w:b/>
          <w:sz w:val="20"/>
          <w:szCs w:val="20"/>
          <w:u w:val="single"/>
        </w:rPr>
        <w:t>Staff</w:t>
      </w:r>
    </w:p>
    <w:p w:rsidR="00EA3C73" w:rsidRDefault="00EA3C73" w:rsidP="007D72FE">
      <w:pPr>
        <w:jc w:val="center"/>
        <w:rPr>
          <w:rFonts w:ascii="Verdana" w:hAnsi="Verdana"/>
          <w:b/>
          <w:sz w:val="20"/>
          <w:szCs w:val="20"/>
          <w:u w:val="single"/>
        </w:rPr>
      </w:pPr>
      <w:proofErr w:type="spellStart"/>
      <w:r>
        <w:rPr>
          <w:rFonts w:ascii="Verdana" w:hAnsi="Verdana"/>
          <w:b/>
          <w:sz w:val="20"/>
          <w:szCs w:val="20"/>
          <w:u w:val="single"/>
        </w:rPr>
        <w:t>Pelsall</w:t>
      </w:r>
      <w:proofErr w:type="spellEnd"/>
      <w:r>
        <w:rPr>
          <w:rFonts w:ascii="Verdana" w:hAnsi="Verdana"/>
          <w:b/>
          <w:sz w:val="20"/>
          <w:szCs w:val="20"/>
          <w:u w:val="single"/>
        </w:rPr>
        <w:t xml:space="preserve"> Village School</w:t>
      </w:r>
    </w:p>
    <w:p w:rsidR="00127C92" w:rsidRDefault="00127C92" w:rsidP="007D72FE">
      <w:pPr>
        <w:jc w:val="center"/>
        <w:rPr>
          <w:rFonts w:ascii="Verdana" w:hAnsi="Verdana"/>
          <w:b/>
          <w:sz w:val="20"/>
          <w:szCs w:val="20"/>
          <w:u w:val="single"/>
        </w:rPr>
      </w:pPr>
    </w:p>
    <w:p w:rsidR="00127C92" w:rsidRDefault="00EA3C73" w:rsidP="00127C92">
      <w:pPr>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127C92">
        <w:rPr>
          <w:rFonts w:ascii="Verdana" w:hAnsi="Verdana"/>
          <w:sz w:val="20"/>
          <w:szCs w:val="20"/>
        </w:rPr>
        <w:t xml:space="preserve"> 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rsidR="00127C92" w:rsidRDefault="00127C92" w:rsidP="00127C92">
      <w:pPr>
        <w:rPr>
          <w:rFonts w:ascii="Verdana" w:hAnsi="Verdana"/>
          <w:sz w:val="20"/>
          <w:szCs w:val="20"/>
        </w:rPr>
      </w:pPr>
      <w:r>
        <w:rPr>
          <w:rFonts w:ascii="Verdana" w:hAnsi="Verdana"/>
          <w:sz w:val="20"/>
          <w:szCs w:val="20"/>
        </w:rPr>
        <w:t xml:space="preserve">It applies to all </w:t>
      </w:r>
      <w:r w:rsidR="00FC2897">
        <w:rPr>
          <w:rFonts w:ascii="Verdana" w:hAnsi="Verdana"/>
          <w:sz w:val="20"/>
          <w:szCs w:val="20"/>
        </w:rPr>
        <w:t xml:space="preserve">current and former </w:t>
      </w:r>
      <w:r>
        <w:rPr>
          <w:rFonts w:ascii="Verdana" w:hAnsi="Verdana"/>
          <w:sz w:val="20"/>
          <w:szCs w:val="20"/>
        </w:rPr>
        <w:t>employees, workers and contractors.</w:t>
      </w:r>
    </w:p>
    <w:p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rsidR="00FC2897" w:rsidRDefault="00EA3C73" w:rsidP="00127C92">
      <w:pPr>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FC2897">
        <w:rPr>
          <w:rFonts w:ascii="Verdana" w:hAnsi="Verdana"/>
          <w:sz w:val="20"/>
          <w:szCs w:val="20"/>
        </w:rPr>
        <w:t xml:space="preserve"> is a “data controller.” This means that we are responsible for deciding how we hold and use personal information about you. </w:t>
      </w:r>
    </w:p>
    <w:p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rsidR="00FC2897" w:rsidRPr="00D0419B" w:rsidRDefault="00FC2897" w:rsidP="00127C92">
      <w:pPr>
        <w:rPr>
          <w:rFonts w:ascii="Verdana" w:hAnsi="Verdana"/>
          <w:b/>
          <w:sz w:val="20"/>
          <w:szCs w:val="20"/>
          <w:u w:val="single"/>
        </w:rPr>
      </w:pPr>
      <w:r w:rsidRPr="00D0419B">
        <w:rPr>
          <w:rFonts w:ascii="Verdana" w:hAnsi="Verdana"/>
          <w:b/>
          <w:sz w:val="20"/>
          <w:szCs w:val="20"/>
          <w:u w:val="single"/>
        </w:rPr>
        <w:t xml:space="preserve">The Categories </w:t>
      </w:r>
      <w:r w:rsidR="00836842" w:rsidRPr="00D0419B">
        <w:rPr>
          <w:rFonts w:ascii="Verdana" w:hAnsi="Verdana"/>
          <w:b/>
          <w:sz w:val="20"/>
          <w:szCs w:val="20"/>
          <w:u w:val="single"/>
        </w:rPr>
        <w:t>of</w:t>
      </w:r>
      <w:r w:rsidRPr="00D0419B">
        <w:rPr>
          <w:rFonts w:ascii="Verdana" w:hAnsi="Verdana"/>
          <w:b/>
          <w:sz w:val="20"/>
          <w:szCs w:val="20"/>
          <w:u w:val="single"/>
        </w:rPr>
        <w:t xml:space="preserve"> Information That We Collect, Process, Hold </w:t>
      </w:r>
      <w:r w:rsidR="00836842" w:rsidRPr="00D0419B">
        <w:rPr>
          <w:rFonts w:ascii="Verdana" w:hAnsi="Verdana"/>
          <w:b/>
          <w:sz w:val="20"/>
          <w:szCs w:val="20"/>
          <w:u w:val="single"/>
        </w:rPr>
        <w:t>and</w:t>
      </w:r>
      <w:r w:rsidRPr="00D0419B">
        <w:rPr>
          <w:rFonts w:ascii="Verdana" w:hAnsi="Verdana"/>
          <w:b/>
          <w:sz w:val="20"/>
          <w:szCs w:val="20"/>
          <w:u w:val="single"/>
        </w:rPr>
        <w:t xml:space="preserve"> Share</w:t>
      </w:r>
    </w:p>
    <w:p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 -</w:t>
      </w:r>
    </w:p>
    <w:p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rsidR="00FC2897" w:rsidRDefault="00FC2897" w:rsidP="00FC2897">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Information collected during the recruitment process that we retain during your employment including references, proof of right to work in the UK, application form, CV, qualifications;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Employment contract information</w:t>
      </w:r>
      <w:r w:rsidR="002F46C8">
        <w:rPr>
          <w:rFonts w:ascii="Verdana" w:hAnsi="Verdana"/>
          <w:sz w:val="20"/>
          <w:szCs w:val="20"/>
        </w:rPr>
        <w:t xml:space="preserve"> such as start dates, hours worked, post, roles</w:t>
      </w:r>
      <w:r>
        <w:rPr>
          <w:rFonts w:ascii="Verdana" w:hAnsi="Verdana"/>
          <w:sz w:val="20"/>
          <w:szCs w:val="20"/>
        </w:rPr>
        <w:t>;</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Education and training details;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Details of salary and benefits including payment details, payroll records, tax status information, national insurance number, pension and benefits information;</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Details of any dependants;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Your nationality and immigration status and information from related documents, such as your passport or other identification and immigration information;</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 xml:space="preserve">Information in your sickness and absence records </w:t>
      </w:r>
      <w:r w:rsidR="002F46C8">
        <w:rPr>
          <w:rFonts w:ascii="Verdana" w:hAnsi="Verdana"/>
          <w:sz w:val="20"/>
          <w:szCs w:val="20"/>
        </w:rPr>
        <w:t>such as number of absences and reasons</w:t>
      </w:r>
      <w:r>
        <w:rPr>
          <w:rFonts w:ascii="Verdana" w:hAnsi="Verdana"/>
          <w:sz w:val="20"/>
          <w:szCs w:val="20"/>
        </w:rPr>
        <w:t>(including sensitive personal information regarding your physical and/or mental health);</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Your racial or ethnic origin, sex and sexual orientation, religious or similar beliefs;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Criminal records information as required by law to enable you to work with children;</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Your trade union membership;</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Information on grievances raised by or involving you;</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lastRenderedPageBreak/>
        <w:t>Information on conduct and/or other disciplinary issues involving you;</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Details of your appraisals, performance reviews and capability issues;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Details of your time and attendance records;</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Information about the use of our IT, communications and other systems, and other monitoring information;</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Details of your use of business-related social media;</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Images of staff captured by the School’s CCTV system;</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Your use of public social media (only in very limited circumstances, to check specific risks for specific functions within the School, you will be notified separately if this is to occur); and</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Details in references about you that we give to others.</w:t>
      </w:r>
    </w:p>
    <w:p w:rsidR="00D0419B" w:rsidRPr="00D0419B" w:rsidRDefault="00D0419B" w:rsidP="00D0419B">
      <w:pPr>
        <w:rPr>
          <w:rFonts w:ascii="Verdana" w:hAnsi="Verdana"/>
          <w:b/>
          <w:sz w:val="20"/>
          <w:szCs w:val="20"/>
          <w:u w:val="single"/>
        </w:rPr>
      </w:pPr>
      <w:r w:rsidRPr="00D0419B">
        <w:rPr>
          <w:rFonts w:ascii="Verdana" w:hAnsi="Verdana"/>
          <w:b/>
          <w:sz w:val="20"/>
          <w:szCs w:val="20"/>
          <w:u w:val="single"/>
        </w:rPr>
        <w:t>How We Collect This Information</w:t>
      </w:r>
    </w:p>
    <w:p w:rsidR="00D0419B" w:rsidRPr="00D0419B" w:rsidRDefault="00D0419B" w:rsidP="00D0419B">
      <w:pPr>
        <w:pStyle w:val="ListParagraph"/>
        <w:numPr>
          <w:ilvl w:val="0"/>
          <w:numId w:val="1"/>
        </w:numPr>
        <w:rPr>
          <w:rFonts w:ascii="Verdana" w:hAnsi="Verdana"/>
          <w:sz w:val="20"/>
          <w:szCs w:val="20"/>
        </w:rPr>
      </w:pPr>
      <w:r w:rsidRPr="00D0419B">
        <w:rPr>
          <w:rFonts w:ascii="Verdana" w:hAnsi="Verdana"/>
          <w:sz w:val="20"/>
          <w:szCs w:val="20"/>
        </w:rPr>
        <w:t>We may collect this information from you, your personnel records, the Home Office, pension administrators, your doctors, from medical and occupational health professionals we engage, the DBS, your trade union, other employees, other professionals we may engage (e.g. to advise us generally), automated monitoring of our websites and other technical systems such as our computer networks and connections, CCTV and access control systems, remote access systems, email and instant messaging systems, intranet and internet facilities.</w:t>
      </w:r>
    </w:p>
    <w:p w:rsidR="00FC2897" w:rsidRPr="00D0419B" w:rsidRDefault="002F46C8" w:rsidP="00127C92">
      <w:pPr>
        <w:rPr>
          <w:rFonts w:ascii="Verdana" w:hAnsi="Verdana"/>
          <w:b/>
          <w:sz w:val="20"/>
          <w:szCs w:val="20"/>
          <w:u w:val="single"/>
        </w:rPr>
      </w:pPr>
      <w:r w:rsidRPr="00D0419B">
        <w:rPr>
          <w:rFonts w:ascii="Verdana" w:hAnsi="Verdana"/>
          <w:b/>
          <w:sz w:val="20"/>
          <w:szCs w:val="20"/>
          <w:u w:val="single"/>
        </w:rPr>
        <w:t xml:space="preserve">How </w:t>
      </w:r>
      <w:r w:rsidR="00507DB6" w:rsidRPr="00D0419B">
        <w:rPr>
          <w:rFonts w:ascii="Verdana" w:hAnsi="Verdana"/>
          <w:b/>
          <w:sz w:val="20"/>
          <w:szCs w:val="20"/>
          <w:u w:val="single"/>
        </w:rPr>
        <w:t>We Use Your Information</w:t>
      </w:r>
    </w:p>
    <w:p w:rsidR="002F46C8" w:rsidRDefault="0063067E" w:rsidP="00127C92">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perform the contract we have entered into with you;</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overrise those interests.</w:t>
      </w:r>
    </w:p>
    <w:p w:rsidR="00507DB6" w:rsidRDefault="00507DB6" w:rsidP="0063067E">
      <w:pPr>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perform our contract with you and to enable us to comply with legal obligations.</w:t>
      </w:r>
      <w:r w:rsidR="0071491E">
        <w:rPr>
          <w:rFonts w:ascii="Verdana" w:hAnsi="Verdana"/>
          <w:color w:val="000000" w:themeColor="text1"/>
          <w:sz w:val="20"/>
          <w:szCs w:val="20"/>
        </w:rPr>
        <w:t xml:space="preserve"> Please note that we may process your information without your knowledge or consent, where this is require or permitted by law.</w:t>
      </w:r>
    </w:p>
    <w:p w:rsidR="00507DB6" w:rsidRDefault="00507DB6" w:rsidP="0063067E">
      <w:pPr>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To determine recruitment and selection decisions on prospective employees</w:t>
      </w:r>
      <w:r w:rsidR="00AC49F9">
        <w:rPr>
          <w:rFonts w:ascii="Verdana" w:hAnsi="Verdana"/>
          <w:sz w:val="20"/>
          <w:szCs w:val="20"/>
        </w:rPr>
        <w:t>;</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In order to carry out effective performance of the employees contract of employment</w:t>
      </w:r>
      <w:r w:rsidR="00AC49F9">
        <w:rPr>
          <w:rFonts w:ascii="Verdana" w:hAnsi="Verdana"/>
          <w:sz w:val="20"/>
          <w:szCs w:val="20"/>
        </w:rPr>
        <w:t xml:space="preserve"> and to maintain employment records;</w:t>
      </w:r>
    </w:p>
    <w:p w:rsidR="00AC49F9" w:rsidRDefault="00AC49F9" w:rsidP="00507DB6">
      <w:pPr>
        <w:pStyle w:val="ListParagraph"/>
        <w:numPr>
          <w:ilvl w:val="0"/>
          <w:numId w:val="3"/>
        </w:numPr>
        <w:rPr>
          <w:rFonts w:ascii="Verdana" w:hAnsi="Verdana"/>
          <w:sz w:val="20"/>
          <w:szCs w:val="20"/>
        </w:rPr>
      </w:pPr>
      <w:r>
        <w:rPr>
          <w:rFonts w:ascii="Verdana" w:hAnsi="Verdana"/>
          <w:sz w:val="20"/>
          <w:szCs w:val="20"/>
        </w:rPr>
        <w:t>To comply with regulatory requirements and good employment practice;</w:t>
      </w:r>
    </w:p>
    <w:p w:rsidR="00507DB6" w:rsidRPr="00E46C0D" w:rsidRDefault="00507DB6" w:rsidP="00507DB6">
      <w:pPr>
        <w:pStyle w:val="ListParagraph"/>
        <w:numPr>
          <w:ilvl w:val="0"/>
          <w:numId w:val="3"/>
        </w:numPr>
        <w:rPr>
          <w:rFonts w:ascii="Verdana" w:hAnsi="Verdana"/>
          <w:sz w:val="20"/>
          <w:szCs w:val="20"/>
        </w:rPr>
      </w:pPr>
      <w:r>
        <w:rPr>
          <w:rFonts w:ascii="Verdana" w:hAnsi="Verdana"/>
          <w:sz w:val="20"/>
          <w:szCs w:val="20"/>
        </w:rPr>
        <w:t>To carry out vetting and screening of applicants and current staff in accordance with regulatory and legislative requirements</w:t>
      </w:r>
      <w:r w:rsidR="00AC49F9">
        <w:rPr>
          <w:rFonts w:ascii="Verdana" w:hAnsi="Verdana"/>
          <w:sz w:val="20"/>
          <w:szCs w:val="20"/>
        </w:rPr>
        <w:t>;</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Enable the development of a comprehensive picture of the workforce and how it is deployed and managed</w:t>
      </w:r>
      <w:r w:rsidR="00AC49F9">
        <w:rPr>
          <w:rFonts w:ascii="Verdana" w:hAnsi="Verdana"/>
          <w:sz w:val="20"/>
          <w:szCs w:val="20"/>
        </w:rPr>
        <w:t>;</w:t>
      </w:r>
    </w:p>
    <w:p w:rsidR="001D31CC" w:rsidRDefault="001D31CC" w:rsidP="00507DB6">
      <w:pPr>
        <w:pStyle w:val="ListParagraph"/>
        <w:numPr>
          <w:ilvl w:val="0"/>
          <w:numId w:val="3"/>
        </w:numPr>
        <w:rPr>
          <w:rFonts w:ascii="Verdana" w:hAnsi="Verdana"/>
          <w:sz w:val="20"/>
          <w:szCs w:val="20"/>
        </w:rPr>
      </w:pPr>
      <w:r>
        <w:rPr>
          <w:rFonts w:ascii="Verdana" w:hAnsi="Verdana"/>
          <w:sz w:val="20"/>
          <w:szCs w:val="20"/>
        </w:rPr>
        <w:t>To enable management and planning of the workforce, including accounting and auditing;</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Personnel management including retention, sickness and attendance</w:t>
      </w:r>
      <w:r w:rsidR="00AC49F9">
        <w:rPr>
          <w:rFonts w:ascii="Verdana" w:hAnsi="Verdana"/>
          <w:sz w:val="20"/>
          <w:szCs w:val="20"/>
        </w:rPr>
        <w:t>;</w:t>
      </w:r>
    </w:p>
    <w:p w:rsidR="001D31CC" w:rsidRDefault="001D31CC" w:rsidP="00507DB6">
      <w:pPr>
        <w:pStyle w:val="ListParagraph"/>
        <w:numPr>
          <w:ilvl w:val="0"/>
          <w:numId w:val="3"/>
        </w:numPr>
        <w:rPr>
          <w:rFonts w:ascii="Verdana" w:hAnsi="Verdana"/>
          <w:sz w:val="20"/>
          <w:szCs w:val="20"/>
        </w:rPr>
      </w:pPr>
      <w:r>
        <w:rPr>
          <w:rFonts w:ascii="Verdana" w:hAnsi="Verdana"/>
          <w:sz w:val="20"/>
          <w:szCs w:val="20"/>
        </w:rPr>
        <w:t>Performance reviews, managing performance and determining performance requirements;</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lastRenderedPageBreak/>
        <w:t>In order to manage internal policy and procedure</w:t>
      </w:r>
      <w:r w:rsidR="00AC49F9">
        <w:rPr>
          <w:rFonts w:ascii="Verdana" w:hAnsi="Verdana"/>
          <w:sz w:val="20"/>
          <w:szCs w:val="20"/>
        </w:rPr>
        <w:t>;</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Human resources administration including</w:t>
      </w:r>
      <w:r w:rsidR="001D31CC">
        <w:rPr>
          <w:rFonts w:ascii="Verdana" w:hAnsi="Verdana"/>
          <w:sz w:val="20"/>
          <w:szCs w:val="20"/>
        </w:rPr>
        <w:t xml:space="preserve"> pensions,</w:t>
      </w:r>
      <w:r>
        <w:rPr>
          <w:rFonts w:ascii="Verdana" w:hAnsi="Verdana"/>
          <w:sz w:val="20"/>
          <w:szCs w:val="20"/>
        </w:rPr>
        <w:t xml:space="preserve"> payroll and benefits</w:t>
      </w:r>
      <w:r w:rsidR="00AC49F9">
        <w:rPr>
          <w:rFonts w:ascii="Verdana" w:hAnsi="Verdana"/>
          <w:sz w:val="20"/>
          <w:szCs w:val="20"/>
        </w:rPr>
        <w:t>;</w:t>
      </w:r>
    </w:p>
    <w:p w:rsidR="001D31CC" w:rsidRDefault="001D31CC" w:rsidP="00507DB6">
      <w:pPr>
        <w:pStyle w:val="ListParagraph"/>
        <w:numPr>
          <w:ilvl w:val="0"/>
          <w:numId w:val="3"/>
        </w:numPr>
        <w:rPr>
          <w:rFonts w:ascii="Verdana" w:hAnsi="Verdana"/>
          <w:sz w:val="20"/>
          <w:szCs w:val="20"/>
        </w:rPr>
      </w:pPr>
      <w:r>
        <w:rPr>
          <w:rFonts w:ascii="Verdana" w:hAnsi="Verdana"/>
          <w:sz w:val="20"/>
          <w:szCs w:val="20"/>
        </w:rPr>
        <w:t>To determine qualifications for a particular job or task, including decisions about promotions;</w:t>
      </w:r>
    </w:p>
    <w:p w:rsidR="001D31CC" w:rsidRDefault="001D31CC" w:rsidP="00507DB6">
      <w:pPr>
        <w:pStyle w:val="ListParagraph"/>
        <w:numPr>
          <w:ilvl w:val="0"/>
          <w:numId w:val="3"/>
        </w:numPr>
        <w:rPr>
          <w:rFonts w:ascii="Verdana" w:hAnsi="Verdana"/>
          <w:sz w:val="20"/>
          <w:szCs w:val="20"/>
        </w:rPr>
      </w:pPr>
      <w:r>
        <w:rPr>
          <w:rFonts w:ascii="Verdana" w:hAnsi="Verdana"/>
          <w:sz w:val="20"/>
          <w:szCs w:val="20"/>
        </w:rPr>
        <w:t>Evidence for possible disciplinary or grievance processes;</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Complying with legal obligations</w:t>
      </w:r>
      <w:r w:rsidR="00AC49F9">
        <w:rPr>
          <w:rFonts w:ascii="Verdana" w:hAnsi="Verdana"/>
          <w:sz w:val="20"/>
          <w:szCs w:val="20"/>
        </w:rPr>
        <w:t>;</w:t>
      </w:r>
    </w:p>
    <w:p w:rsidR="00AC49F9" w:rsidRDefault="00AC49F9" w:rsidP="00507DB6">
      <w:pPr>
        <w:pStyle w:val="ListParagraph"/>
        <w:numPr>
          <w:ilvl w:val="0"/>
          <w:numId w:val="3"/>
        </w:numPr>
        <w:rPr>
          <w:rFonts w:ascii="Verdana" w:hAnsi="Verdana"/>
          <w:sz w:val="20"/>
          <w:szCs w:val="20"/>
        </w:rPr>
      </w:pPr>
      <w:r>
        <w:rPr>
          <w:rFonts w:ascii="Verdana" w:hAnsi="Verdana"/>
          <w:sz w:val="20"/>
          <w:szCs w:val="20"/>
        </w:rPr>
        <w:t>To monitor and manage staff access to our systems and facilities in order to protect our networks, the personal data of our employees and for the purposes of safeguarding;</w:t>
      </w:r>
    </w:p>
    <w:p w:rsidR="007374FE" w:rsidRPr="007374FE" w:rsidRDefault="007374FE" w:rsidP="007374FE">
      <w:pPr>
        <w:pStyle w:val="ListParagraph"/>
        <w:numPr>
          <w:ilvl w:val="0"/>
          <w:numId w:val="3"/>
        </w:numPr>
        <w:rPr>
          <w:rFonts w:ascii="Verdana" w:hAnsi="Verdana"/>
          <w:sz w:val="20"/>
          <w:szCs w:val="20"/>
        </w:rPr>
      </w:pPr>
      <w:r>
        <w:rPr>
          <w:rFonts w:ascii="Verdana" w:hAnsi="Verdana"/>
          <w:sz w:val="20"/>
          <w:szCs w:val="20"/>
        </w:rPr>
        <w:t>To monitor and protect the security of our n</w:t>
      </w:r>
      <w:r w:rsidR="001D31CC">
        <w:rPr>
          <w:rFonts w:ascii="Verdana" w:hAnsi="Verdana"/>
          <w:sz w:val="20"/>
          <w:szCs w:val="20"/>
        </w:rPr>
        <w:t>etwork and information, including preventing unauthorised access to our computer network and communications systems and preventing malicious software distribution;</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Education, training and development activities</w:t>
      </w:r>
      <w:r w:rsidR="001D31CC">
        <w:rPr>
          <w:rFonts w:ascii="Verdana" w:hAnsi="Verdana"/>
          <w:sz w:val="20"/>
          <w:szCs w:val="20"/>
        </w:rPr>
        <w:t>;</w:t>
      </w:r>
    </w:p>
    <w:p w:rsidR="00507DB6" w:rsidRDefault="00507DB6" w:rsidP="00507DB6">
      <w:pPr>
        <w:pStyle w:val="ListParagraph"/>
        <w:numPr>
          <w:ilvl w:val="0"/>
          <w:numId w:val="3"/>
        </w:numPr>
        <w:rPr>
          <w:rFonts w:ascii="Verdana" w:hAnsi="Verdana"/>
          <w:sz w:val="20"/>
          <w:szCs w:val="20"/>
        </w:rPr>
      </w:pPr>
      <w:r>
        <w:rPr>
          <w:rFonts w:ascii="Verdana" w:hAnsi="Verdana"/>
          <w:sz w:val="20"/>
          <w:szCs w:val="20"/>
        </w:rPr>
        <w:t xml:space="preserve">To monitor compliance with </w:t>
      </w:r>
      <w:r w:rsidR="001D31CC">
        <w:rPr>
          <w:rFonts w:ascii="Verdana" w:hAnsi="Verdana"/>
          <w:sz w:val="20"/>
          <w:szCs w:val="20"/>
        </w:rPr>
        <w:t>equal opportunities legislation;</w:t>
      </w:r>
    </w:p>
    <w:p w:rsidR="007374FE" w:rsidRDefault="007374FE" w:rsidP="00507DB6">
      <w:pPr>
        <w:pStyle w:val="ListParagraph"/>
        <w:numPr>
          <w:ilvl w:val="0"/>
          <w:numId w:val="3"/>
        </w:numPr>
        <w:rPr>
          <w:rFonts w:ascii="Verdana" w:hAnsi="Verdana"/>
          <w:sz w:val="20"/>
          <w:szCs w:val="20"/>
        </w:rPr>
      </w:pPr>
      <w:r>
        <w:rPr>
          <w:rFonts w:ascii="Verdana" w:hAnsi="Verdana"/>
          <w:sz w:val="20"/>
          <w:szCs w:val="20"/>
        </w:rPr>
        <w:t>To answer questions from insurers in respect of any insurance policies which relate to you;</w:t>
      </w:r>
    </w:p>
    <w:p w:rsidR="001D31CC" w:rsidRDefault="001D31CC" w:rsidP="001D31CC">
      <w:pPr>
        <w:pStyle w:val="ListParagraph"/>
        <w:numPr>
          <w:ilvl w:val="0"/>
          <w:numId w:val="3"/>
        </w:numPr>
        <w:rPr>
          <w:rFonts w:ascii="Verdana" w:hAnsi="Verdana"/>
          <w:sz w:val="20"/>
          <w:szCs w:val="20"/>
        </w:rPr>
      </w:pPr>
      <w:r>
        <w:rPr>
          <w:rFonts w:ascii="Verdana" w:hAnsi="Verdana"/>
          <w:sz w:val="20"/>
          <w:szCs w:val="20"/>
        </w:rPr>
        <w:t>Determinations about continued employment or engagement;</w:t>
      </w:r>
    </w:p>
    <w:p w:rsidR="001D31CC" w:rsidRDefault="001D31CC" w:rsidP="001D31CC">
      <w:pPr>
        <w:pStyle w:val="ListParagraph"/>
        <w:numPr>
          <w:ilvl w:val="0"/>
          <w:numId w:val="3"/>
        </w:numPr>
        <w:rPr>
          <w:rFonts w:ascii="Verdana" w:hAnsi="Verdana"/>
          <w:sz w:val="20"/>
          <w:szCs w:val="20"/>
        </w:rPr>
      </w:pPr>
      <w:r>
        <w:rPr>
          <w:rFonts w:ascii="Verdana" w:hAnsi="Verdana"/>
          <w:sz w:val="20"/>
          <w:szCs w:val="20"/>
        </w:rPr>
        <w:t>Arrangements for the termination of the working relationship;</w:t>
      </w:r>
    </w:p>
    <w:p w:rsidR="001D31CC" w:rsidRDefault="001D31CC" w:rsidP="001D31CC">
      <w:pPr>
        <w:pStyle w:val="ListParagraph"/>
        <w:numPr>
          <w:ilvl w:val="0"/>
          <w:numId w:val="3"/>
        </w:numPr>
        <w:rPr>
          <w:rFonts w:ascii="Verdana" w:hAnsi="Verdana"/>
          <w:sz w:val="20"/>
          <w:szCs w:val="20"/>
        </w:rPr>
      </w:pPr>
      <w:r>
        <w:rPr>
          <w:rFonts w:ascii="Verdana" w:hAnsi="Verdana"/>
          <w:sz w:val="20"/>
          <w:szCs w:val="20"/>
        </w:rPr>
        <w:t>Dealing with post-termination arrangements;</w:t>
      </w:r>
    </w:p>
    <w:p w:rsidR="001D31CC" w:rsidRPr="007374FE" w:rsidRDefault="001D31CC" w:rsidP="007374FE">
      <w:pPr>
        <w:pStyle w:val="ListParagraph"/>
        <w:numPr>
          <w:ilvl w:val="0"/>
          <w:numId w:val="3"/>
        </w:numPr>
        <w:rPr>
          <w:rFonts w:ascii="Verdana" w:hAnsi="Verdana"/>
          <w:sz w:val="20"/>
          <w:szCs w:val="20"/>
        </w:rPr>
      </w:pPr>
      <w:r>
        <w:rPr>
          <w:rFonts w:ascii="Verdana" w:hAnsi="Verdana"/>
          <w:sz w:val="20"/>
          <w:szCs w:val="20"/>
        </w:rPr>
        <w:t xml:space="preserve">Health and safety obligations; </w:t>
      </w:r>
    </w:p>
    <w:p w:rsidR="001D31CC" w:rsidRDefault="007374FE" w:rsidP="00507DB6">
      <w:pPr>
        <w:pStyle w:val="ListParagraph"/>
        <w:numPr>
          <w:ilvl w:val="0"/>
          <w:numId w:val="3"/>
        </w:numPr>
        <w:rPr>
          <w:rFonts w:ascii="Verdana" w:hAnsi="Verdana"/>
          <w:sz w:val="20"/>
          <w:szCs w:val="20"/>
        </w:rPr>
      </w:pPr>
      <w:r>
        <w:rPr>
          <w:rFonts w:ascii="Verdana" w:hAnsi="Verdana"/>
          <w:sz w:val="20"/>
          <w:szCs w:val="20"/>
        </w:rPr>
        <w:t>Prevention and detection of f</w:t>
      </w:r>
      <w:r w:rsidR="001D31CC">
        <w:rPr>
          <w:rFonts w:ascii="Verdana" w:hAnsi="Verdana"/>
          <w:sz w:val="20"/>
          <w:szCs w:val="20"/>
        </w:rPr>
        <w:t>raud</w:t>
      </w:r>
      <w:r>
        <w:rPr>
          <w:rFonts w:ascii="Verdana" w:hAnsi="Verdana"/>
          <w:sz w:val="20"/>
          <w:szCs w:val="20"/>
        </w:rPr>
        <w:t xml:space="preserve"> or other criminal offences; and</w:t>
      </w:r>
    </w:p>
    <w:p w:rsidR="007374FE" w:rsidRDefault="007374FE" w:rsidP="00507DB6">
      <w:pPr>
        <w:pStyle w:val="ListParagraph"/>
        <w:numPr>
          <w:ilvl w:val="0"/>
          <w:numId w:val="3"/>
        </w:numPr>
        <w:rPr>
          <w:rFonts w:ascii="Verdana" w:hAnsi="Verdana"/>
          <w:sz w:val="20"/>
          <w:szCs w:val="20"/>
        </w:rPr>
      </w:pPr>
      <w:r>
        <w:rPr>
          <w:rFonts w:ascii="Verdana" w:hAnsi="Verdana"/>
          <w:sz w:val="20"/>
          <w:szCs w:val="20"/>
        </w:rPr>
        <w:t>To defend the School in respect of any investigation or court proceedings and to comply with any court or tribunal order for disclosure.</w:t>
      </w:r>
    </w:p>
    <w:p w:rsidR="001D31CC" w:rsidRPr="001D31CC" w:rsidRDefault="001D31CC" w:rsidP="00EA3C73">
      <w:pPr>
        <w:pStyle w:val="ListParagraph"/>
        <w:numPr>
          <w:ilvl w:val="0"/>
          <w:numId w:val="3"/>
        </w:numPr>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rsidR="001D31CC" w:rsidRP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w:t>
      </w:r>
    </w:p>
    <w:p w:rsid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Pr>
          <w:rFonts w:ascii="Verdana" w:hAnsi="Verdana"/>
          <w:color w:val="000000" w:themeColor="text1"/>
          <w:sz w:val="20"/>
          <w:szCs w:val="20"/>
        </w:rPr>
        <w:t>allows us to do so.</w:t>
      </w:r>
    </w:p>
    <w:p w:rsidR="0071491E" w:rsidRPr="0071491E" w:rsidRDefault="0071491E" w:rsidP="0063067E">
      <w:pPr>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rsidR="0071491E" w:rsidRDefault="0071491E" w:rsidP="0063067E">
      <w:pPr>
        <w:rPr>
          <w:rFonts w:ascii="Verdana" w:hAnsi="Verdana"/>
          <w:color w:val="000000" w:themeColor="text1"/>
          <w:sz w:val="20"/>
          <w:szCs w:val="20"/>
        </w:rPr>
      </w:pPr>
      <w:r>
        <w:rPr>
          <w:rFonts w:ascii="Verdana" w:hAnsi="Verdana"/>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rsidR="0071491E" w:rsidRDefault="0071491E" w:rsidP="0071491E">
      <w:pPr>
        <w:rPr>
          <w:rFonts w:ascii="Verdana" w:hAnsi="Verdana"/>
          <w:color w:val="000000" w:themeColor="text1"/>
          <w:sz w:val="20"/>
          <w:szCs w:val="20"/>
        </w:rPr>
      </w:pPr>
      <w:r>
        <w:rPr>
          <w:rFonts w:ascii="Verdana" w:hAnsi="Verdana"/>
          <w:color w:val="000000" w:themeColor="text1"/>
          <w:sz w:val="20"/>
          <w:szCs w:val="20"/>
        </w:rPr>
        <w:t>We will use this information in the following ways: -</w:t>
      </w:r>
    </w:p>
    <w:p w:rsidR="0071491E" w:rsidRDefault="007374FE" w:rsidP="0071491E">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Collecting i</w:t>
      </w:r>
      <w:r w:rsidR="0071491E">
        <w:rPr>
          <w:rFonts w:ascii="Verdana" w:hAnsi="Verdana"/>
          <w:color w:val="000000" w:themeColor="text1"/>
          <w:sz w:val="20"/>
          <w:szCs w:val="20"/>
        </w:rPr>
        <w:t>nformation relating to leave of absence, which may include sickness absence or family related leave;</w:t>
      </w:r>
    </w:p>
    <w:p w:rsidR="0071491E" w:rsidRDefault="0071491E" w:rsidP="0071491E">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To comply with employment and other laws;</w:t>
      </w:r>
    </w:p>
    <w:p w:rsidR="0071491E" w:rsidRDefault="007374FE" w:rsidP="0071491E">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Collecting i</w:t>
      </w:r>
      <w:r w:rsidR="0071491E">
        <w:rPr>
          <w:rFonts w:ascii="Verdana" w:hAnsi="Verdana"/>
          <w:color w:val="000000" w:themeColor="text1"/>
          <w:sz w:val="20"/>
          <w:szCs w:val="20"/>
        </w:rPr>
        <w:t>nformation about your physical or mental health, or disability status, to ensure your health and welfare in the workplace and to assess your fitness to work, to provide appropriate workplace adjustments, to manage sickness absence and to administer benefits;</w:t>
      </w:r>
    </w:p>
    <w:p w:rsidR="0071491E" w:rsidRDefault="007374FE" w:rsidP="0071491E">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Collecting i</w:t>
      </w:r>
      <w:r w:rsidR="0071491E">
        <w:rPr>
          <w:rFonts w:ascii="Verdana" w:hAnsi="Verdana"/>
          <w:color w:val="000000" w:themeColor="text1"/>
          <w:sz w:val="20"/>
          <w:szCs w:val="20"/>
        </w:rPr>
        <w:t>nformation about your race or national or ethnic origin, religious</w:t>
      </w:r>
      <w:r>
        <w:rPr>
          <w:rFonts w:ascii="Verdana" w:hAnsi="Verdana"/>
          <w:color w:val="000000" w:themeColor="text1"/>
          <w:sz w:val="20"/>
          <w:szCs w:val="20"/>
        </w:rPr>
        <w:t>, philosophical or moral beliefs, or sexual life or sexual orientation, to ensure meaningful equal opportunity monitoring and reporting.</w:t>
      </w:r>
    </w:p>
    <w:p w:rsidR="007374FE" w:rsidRDefault="007374FE" w:rsidP="007374FE">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To record trade union membership information to pay trade union premiums and to comply with employment law obligations.</w:t>
      </w:r>
    </w:p>
    <w:p w:rsidR="007374FE" w:rsidRPr="007374FE" w:rsidRDefault="007374FE" w:rsidP="007374F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rsidR="007374FE" w:rsidRDefault="007374FE" w:rsidP="00127C92">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t>
      </w:r>
      <w:r w:rsidR="006B114B">
        <w:rPr>
          <w:rFonts w:ascii="Verdana" w:hAnsi="Verdana"/>
          <w:sz w:val="20"/>
          <w:szCs w:val="20"/>
        </w:rPr>
        <w:t>We will only collect information about criminal convictions if it is appropriate given the nature of the role and where we are legally able to do so.</w:t>
      </w:r>
    </w:p>
    <w:p w:rsidR="006B114B" w:rsidRDefault="006B114B" w:rsidP="00127C92">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rsidR="006B114B" w:rsidRPr="006B114B" w:rsidRDefault="006B114B" w:rsidP="00127C92">
      <w:pPr>
        <w:rPr>
          <w:rFonts w:ascii="Verdana" w:hAnsi="Verdana"/>
          <w:b/>
          <w:sz w:val="20"/>
          <w:szCs w:val="20"/>
        </w:rPr>
      </w:pPr>
      <w:r w:rsidRPr="006B114B">
        <w:rPr>
          <w:rFonts w:ascii="Verdana" w:hAnsi="Verdana"/>
          <w:b/>
          <w:sz w:val="20"/>
          <w:szCs w:val="20"/>
        </w:rPr>
        <w:t>Automated Decision Making</w:t>
      </w:r>
    </w:p>
    <w:p w:rsidR="006B114B" w:rsidRDefault="006B114B" w:rsidP="00127C92">
      <w:pPr>
        <w:rPr>
          <w:rFonts w:ascii="Verdana" w:hAnsi="Verdana"/>
          <w:sz w:val="20"/>
          <w:szCs w:val="20"/>
        </w:rPr>
      </w:pPr>
      <w:r>
        <w:rPr>
          <w:rFonts w:ascii="Verdana" w:hAnsi="Verdana"/>
          <w:sz w:val="20"/>
          <w:szCs w:val="20"/>
        </w:rPr>
        <w:t>Automated decision making takes place when an electronic system uses personal information to make a decision without human intervention. We are allowed to use automated decision making in the following circumstances: -</w:t>
      </w:r>
    </w:p>
    <w:p w:rsidR="006B114B" w:rsidRDefault="006B114B" w:rsidP="006B114B">
      <w:pPr>
        <w:pStyle w:val="ListParagraph"/>
        <w:numPr>
          <w:ilvl w:val="0"/>
          <w:numId w:val="6"/>
        </w:numPr>
        <w:rPr>
          <w:rFonts w:ascii="Verdana" w:hAnsi="Verdana"/>
          <w:sz w:val="20"/>
          <w:szCs w:val="20"/>
        </w:rPr>
      </w:pPr>
      <w:r>
        <w:rPr>
          <w:rFonts w:ascii="Verdana" w:hAnsi="Verdana"/>
          <w:sz w:val="20"/>
          <w:szCs w:val="20"/>
        </w:rPr>
        <w:t>Where we have notified you of the decision and given you 21 days to request a reconsideration;</w:t>
      </w:r>
    </w:p>
    <w:p w:rsidR="006B114B" w:rsidRDefault="006B114B" w:rsidP="006B114B">
      <w:pPr>
        <w:pStyle w:val="ListParagraph"/>
        <w:numPr>
          <w:ilvl w:val="0"/>
          <w:numId w:val="6"/>
        </w:numPr>
        <w:rPr>
          <w:rFonts w:ascii="Verdana" w:hAnsi="Verdana"/>
          <w:sz w:val="20"/>
          <w:szCs w:val="20"/>
        </w:rPr>
      </w:pPr>
      <w:r>
        <w:rPr>
          <w:rFonts w:ascii="Verdana" w:hAnsi="Verdana"/>
          <w:sz w:val="20"/>
          <w:szCs w:val="20"/>
        </w:rPr>
        <w:t>Where it is necessary to perform the contract with you and appropriate measures are put in place to safeguard your rights;</w:t>
      </w:r>
      <w:r w:rsidR="00067862">
        <w:rPr>
          <w:rFonts w:ascii="Verdana" w:hAnsi="Verdana"/>
          <w:sz w:val="20"/>
          <w:szCs w:val="20"/>
        </w:rPr>
        <w:t xml:space="preserve"> or</w:t>
      </w:r>
    </w:p>
    <w:p w:rsidR="006B114B" w:rsidRDefault="006B114B" w:rsidP="006B114B">
      <w:pPr>
        <w:pStyle w:val="ListParagraph"/>
        <w:numPr>
          <w:ilvl w:val="0"/>
          <w:numId w:val="6"/>
        </w:numPr>
        <w:rPr>
          <w:rFonts w:ascii="Verdana" w:hAnsi="Verdana"/>
          <w:sz w:val="20"/>
          <w:szCs w:val="20"/>
        </w:rPr>
      </w:pPr>
      <w:r>
        <w:rPr>
          <w:rFonts w:ascii="Verdana" w:hAnsi="Verdana"/>
          <w:sz w:val="20"/>
          <w:szCs w:val="20"/>
        </w:rPr>
        <w:t xml:space="preserve">In limited circumstances, with your explicit written consent and where </w:t>
      </w:r>
      <w:r w:rsidR="00067862">
        <w:rPr>
          <w:rFonts w:ascii="Verdana" w:hAnsi="Verdana"/>
          <w:sz w:val="20"/>
          <w:szCs w:val="20"/>
        </w:rPr>
        <w:t>appropriate measures are in place to safeguard your rights.</w:t>
      </w:r>
    </w:p>
    <w:p w:rsidR="00067862" w:rsidRPr="00067862" w:rsidRDefault="00067862" w:rsidP="00067862">
      <w:pPr>
        <w:rPr>
          <w:rFonts w:ascii="Verdana" w:hAnsi="Verdana"/>
          <w:sz w:val="20"/>
          <w:szCs w:val="20"/>
        </w:rPr>
      </w:pPr>
      <w:r>
        <w:rPr>
          <w:rFonts w:ascii="Verdana" w:hAnsi="Verdana"/>
          <w:sz w:val="20"/>
          <w:szCs w:val="20"/>
        </w:rPr>
        <w:t>You will not be subject to decisions that will have a significant impact on you based solely on automated decision-making, unless we have a lawful basis for doing so and we have notified you.</w:t>
      </w:r>
    </w:p>
    <w:p w:rsidR="006B114B" w:rsidRPr="00D0419B" w:rsidRDefault="006B114B" w:rsidP="00127C92">
      <w:pPr>
        <w:rPr>
          <w:rFonts w:ascii="Verdana" w:hAnsi="Verdana"/>
          <w:b/>
          <w:sz w:val="20"/>
          <w:szCs w:val="20"/>
          <w:u w:val="single"/>
        </w:rPr>
      </w:pPr>
      <w:r w:rsidRPr="00D0419B">
        <w:rPr>
          <w:rFonts w:ascii="Verdana" w:hAnsi="Verdana"/>
          <w:b/>
          <w:sz w:val="20"/>
          <w:szCs w:val="20"/>
          <w:u w:val="single"/>
        </w:rPr>
        <w:t xml:space="preserve">Sharing Data </w:t>
      </w:r>
    </w:p>
    <w:p w:rsidR="00067862" w:rsidRDefault="00067862" w:rsidP="00127C92">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 -</w:t>
      </w:r>
    </w:p>
    <w:p w:rsidR="00067862" w:rsidRDefault="00067862" w:rsidP="00067862">
      <w:pPr>
        <w:pStyle w:val="ListParagraph"/>
        <w:numPr>
          <w:ilvl w:val="0"/>
          <w:numId w:val="7"/>
        </w:numPr>
        <w:rPr>
          <w:rFonts w:ascii="Verdana" w:hAnsi="Verdana"/>
          <w:sz w:val="20"/>
          <w:szCs w:val="20"/>
        </w:rPr>
      </w:pPr>
      <w:r w:rsidRPr="007C137C">
        <w:rPr>
          <w:rFonts w:ascii="Verdana" w:hAnsi="Verdana"/>
          <w:sz w:val="20"/>
          <w:szCs w:val="20"/>
        </w:rPr>
        <w:t xml:space="preserve">the </w:t>
      </w:r>
      <w:r w:rsidR="00E17AFD">
        <w:rPr>
          <w:rFonts w:ascii="Verdana" w:hAnsi="Verdana"/>
          <w:sz w:val="20"/>
          <w:szCs w:val="20"/>
        </w:rPr>
        <w:t>Department for Education (DfE)</w:t>
      </w:r>
      <w:r>
        <w:rPr>
          <w:rFonts w:ascii="Verdana" w:hAnsi="Verdana"/>
          <w:sz w:val="20"/>
          <w:szCs w:val="20"/>
        </w:rPr>
        <w:t>;</w:t>
      </w:r>
    </w:p>
    <w:p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Ofsted</w:t>
      </w:r>
      <w:r w:rsidR="00E17AFD">
        <w:rPr>
          <w:rFonts w:ascii="Verdana" w:hAnsi="Verdana"/>
          <w:sz w:val="20"/>
          <w:szCs w:val="20"/>
        </w:rPr>
        <w:t>;</w:t>
      </w:r>
    </w:p>
    <w:p w:rsidR="00E17AFD" w:rsidRDefault="00E17AFD" w:rsidP="00067862">
      <w:pPr>
        <w:pStyle w:val="ListParagraph"/>
        <w:numPr>
          <w:ilvl w:val="0"/>
          <w:numId w:val="7"/>
        </w:numPr>
        <w:rPr>
          <w:rFonts w:ascii="Verdana" w:hAnsi="Verdana"/>
          <w:sz w:val="20"/>
          <w:szCs w:val="20"/>
        </w:rPr>
      </w:pPr>
      <w:r>
        <w:rPr>
          <w:rFonts w:ascii="Verdana" w:hAnsi="Verdana"/>
          <w:sz w:val="20"/>
          <w:szCs w:val="20"/>
        </w:rPr>
        <w:t>Prospective Employers;</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Welfare services (such as social services)</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Law enforcement officials such as police, HMRC</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LADO</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Training providers</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Professional advisors such as lawyers and consultants</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Support services (including HR support, insurance, IT support, information security, pensions and payroll)</w:t>
      </w:r>
      <w:r w:rsidR="00E17AFD">
        <w:rPr>
          <w:rFonts w:ascii="Verdana" w:hAnsi="Verdana"/>
          <w:sz w:val="20"/>
          <w:szCs w:val="20"/>
        </w:rPr>
        <w:t>;</w:t>
      </w:r>
    </w:p>
    <w:p w:rsidR="00067862" w:rsidRDefault="00E17AFD" w:rsidP="00067862">
      <w:pPr>
        <w:pStyle w:val="ListParagraph"/>
        <w:numPr>
          <w:ilvl w:val="0"/>
          <w:numId w:val="7"/>
        </w:numPr>
        <w:rPr>
          <w:rFonts w:ascii="Verdana" w:hAnsi="Verdana"/>
          <w:sz w:val="20"/>
          <w:szCs w:val="20"/>
        </w:rPr>
      </w:pPr>
      <w:r>
        <w:rPr>
          <w:rFonts w:ascii="Verdana" w:hAnsi="Verdana"/>
          <w:sz w:val="20"/>
          <w:szCs w:val="20"/>
        </w:rPr>
        <w:t>The Local A</w:t>
      </w:r>
      <w:r w:rsidR="00067862">
        <w:rPr>
          <w:rFonts w:ascii="Verdana" w:hAnsi="Verdana"/>
          <w:sz w:val="20"/>
          <w:szCs w:val="20"/>
        </w:rPr>
        <w:t>uthority</w:t>
      </w:r>
      <w:r>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Occupational Health</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DBS</w:t>
      </w:r>
      <w:r w:rsidR="00E17AFD">
        <w:rPr>
          <w:rFonts w:ascii="Verdana" w:hAnsi="Verdana"/>
          <w:sz w:val="20"/>
          <w:szCs w:val="20"/>
        </w:rPr>
        <w:t>; and</w:t>
      </w:r>
    </w:p>
    <w:p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Recruitment and supply agencies</w:t>
      </w:r>
      <w:r w:rsidR="00E17AFD">
        <w:rPr>
          <w:rFonts w:ascii="Verdana" w:hAnsi="Verdana"/>
          <w:sz w:val="20"/>
          <w:szCs w:val="20"/>
        </w:rPr>
        <w:t>.</w:t>
      </w:r>
    </w:p>
    <w:p w:rsidR="00067862" w:rsidRDefault="00067862" w:rsidP="00127C92">
      <w:pPr>
        <w:rPr>
          <w:rFonts w:ascii="Verdana" w:hAnsi="Verdana"/>
          <w:sz w:val="20"/>
          <w:szCs w:val="20"/>
        </w:rPr>
      </w:pPr>
      <w:r>
        <w:rPr>
          <w:rFonts w:ascii="Verdana" w:hAnsi="Verdana"/>
          <w:sz w:val="20"/>
          <w:szCs w:val="20"/>
        </w:rPr>
        <w:t>Information will be provided to those agencies securely or anonymised where possible.</w:t>
      </w:r>
    </w:p>
    <w:p w:rsidR="00067862" w:rsidRDefault="00067862" w:rsidP="00127C92">
      <w:pPr>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00067862" w:rsidRDefault="00067862" w:rsidP="00067862">
      <w:pPr>
        <w:rPr>
          <w:rFonts w:ascii="Verdana" w:hAnsi="Verdana"/>
          <w:color w:val="00B0F0"/>
          <w:sz w:val="20"/>
          <w:szCs w:val="20"/>
        </w:rPr>
      </w:pPr>
      <w:r>
        <w:rPr>
          <w:rFonts w:ascii="Verdana" w:hAnsi="Verdana"/>
          <w:sz w:val="20"/>
          <w:szCs w:val="20"/>
        </w:rPr>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C0A52">
        <w:rPr>
          <w:rFonts w:ascii="Verdana" w:hAnsi="Verdana"/>
          <w:color w:val="00B0F0"/>
          <w:sz w:val="20"/>
          <w:szCs w:val="20"/>
        </w:rPr>
        <w:t xml:space="preserve"> </w:t>
      </w:r>
    </w:p>
    <w:p w:rsidR="00D0419B" w:rsidRPr="00EA3C73" w:rsidRDefault="00D0419B" w:rsidP="00D0419B">
      <w:pPr>
        <w:rPr>
          <w:rFonts w:ascii="Verdana" w:hAnsi="Verdana"/>
          <w:sz w:val="20"/>
          <w:szCs w:val="20"/>
        </w:rPr>
      </w:pPr>
      <w:r w:rsidRPr="00EA3C73">
        <w:rPr>
          <w:rFonts w:ascii="Verdana" w:hAnsi="Verdana"/>
          <w:sz w:val="20"/>
          <w:szCs w:val="20"/>
        </w:rPr>
        <w:t>Once you are no longer an employee, worker or contractor of the company we will retain and securely destroy your personal information in accordance with our data retention policy.</w:t>
      </w:r>
    </w:p>
    <w:p w:rsidR="00067862" w:rsidRDefault="00067862" w:rsidP="00067862">
      <w:pPr>
        <w:rPr>
          <w:rFonts w:ascii="Verdana" w:hAnsi="Verdana"/>
          <w:color w:val="000000" w:themeColor="text1"/>
          <w:sz w:val="20"/>
          <w:szCs w:val="20"/>
        </w:rPr>
      </w:pPr>
      <w:r>
        <w:rPr>
          <w:rFonts w:ascii="Verdana" w:hAnsi="Verdana"/>
          <w:color w:val="000000" w:themeColor="text1"/>
          <w:sz w:val="20"/>
          <w:szCs w:val="20"/>
        </w:rPr>
        <w:t>The School typically retains personal data for 6 years subject to any exceptional circumstances or to comply with laws or regulations that require a specific retention period.</w:t>
      </w:r>
    </w:p>
    <w:p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(i.e. against it being </w:t>
      </w:r>
      <w:r w:rsidR="00836842">
        <w:rPr>
          <w:rFonts w:ascii="Verdana" w:hAnsi="Verdana"/>
          <w:sz w:val="20"/>
          <w:szCs w:val="20"/>
        </w:rPr>
        <w:t>accidentally</w:t>
      </w:r>
      <w:r>
        <w:rPr>
          <w:rFonts w:ascii="Verdana" w:hAnsi="Verdana"/>
          <w:sz w:val="20"/>
          <w:szCs w:val="20"/>
        </w:rPr>
        <w:t xml:space="preserve"> lost, used or accessed in an unauthorised way). In addition, we limit access to your personal information to those employees, agents, contractors and other third parties who have a business need to know. </w:t>
      </w:r>
    </w:p>
    <w:p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rsidR="00AF696B" w:rsidRDefault="00AF696B" w:rsidP="00836842">
      <w:pPr>
        <w:keepNext/>
        <w:keepLines/>
        <w:rPr>
          <w:rFonts w:ascii="Verdana" w:hAnsi="Verdana"/>
          <w:b/>
          <w:sz w:val="20"/>
          <w:szCs w:val="20"/>
          <w:u w:val="single"/>
        </w:rPr>
      </w:pPr>
      <w:r w:rsidRPr="00AF696B">
        <w:rPr>
          <w:rFonts w:ascii="Verdana" w:hAnsi="Verdana"/>
          <w:b/>
          <w:sz w:val="20"/>
          <w:szCs w:val="20"/>
          <w:u w:val="single"/>
        </w:rPr>
        <w:t xml:space="preserve">Your Rights </w:t>
      </w:r>
      <w:r w:rsidR="00836842" w:rsidRPr="00AF696B">
        <w:rPr>
          <w:rFonts w:ascii="Verdana" w:hAnsi="Verdana"/>
          <w:b/>
          <w:sz w:val="20"/>
          <w:szCs w:val="20"/>
          <w:u w:val="single"/>
        </w:rPr>
        <w:t>of</w:t>
      </w:r>
      <w:r w:rsidRPr="00AF696B">
        <w:rPr>
          <w:rFonts w:ascii="Verdana" w:hAnsi="Verdana"/>
          <w:b/>
          <w:sz w:val="20"/>
          <w:szCs w:val="20"/>
          <w:u w:val="single"/>
        </w:rPr>
        <w:t xml:space="preserve"> Access, Correction, Erasure </w:t>
      </w:r>
      <w:r w:rsidR="00836842" w:rsidRPr="00AF696B">
        <w:rPr>
          <w:rFonts w:ascii="Verdana" w:hAnsi="Verdana"/>
          <w:b/>
          <w:sz w:val="20"/>
          <w:szCs w:val="20"/>
          <w:u w:val="single"/>
        </w:rPr>
        <w:t>and</w:t>
      </w:r>
      <w:r w:rsidRPr="00AF696B">
        <w:rPr>
          <w:rFonts w:ascii="Verdana" w:hAnsi="Verdana"/>
          <w:b/>
          <w:sz w:val="20"/>
          <w:szCs w:val="20"/>
          <w:u w:val="single"/>
        </w:rPr>
        <w:t xml:space="preserve"> Restriction</w:t>
      </w:r>
    </w:p>
    <w:p w:rsidR="00AF696B" w:rsidRDefault="00742075" w:rsidP="00836842">
      <w:pPr>
        <w:keepNext/>
        <w:keepLines/>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rsidR="00742075" w:rsidRDefault="00742075" w:rsidP="00127C92">
      <w:pPr>
        <w:rPr>
          <w:rFonts w:ascii="Verdana" w:hAnsi="Verdana"/>
          <w:sz w:val="20"/>
          <w:szCs w:val="20"/>
        </w:rPr>
      </w:pPr>
      <w:r>
        <w:rPr>
          <w:rFonts w:ascii="Verdana" w:hAnsi="Verdana"/>
          <w:sz w:val="20"/>
          <w:szCs w:val="20"/>
        </w:rPr>
        <w:t>Under certain circumstances by law you have the right to: -</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rsidR="00742075" w:rsidRDefault="00742075" w:rsidP="00742075">
      <w:pPr>
        <w:rPr>
          <w:rFonts w:ascii="Verdana" w:hAnsi="Verdana"/>
          <w:sz w:val="20"/>
          <w:szCs w:val="20"/>
        </w:rPr>
      </w:pPr>
      <w:r>
        <w:rPr>
          <w:rFonts w:ascii="Verdana" w:hAnsi="Verdana"/>
          <w:sz w:val="20"/>
          <w:szCs w:val="20"/>
        </w:rPr>
        <w:t>If you want to exercise any of th</w:t>
      </w:r>
      <w:r w:rsidR="00EA3C73">
        <w:rPr>
          <w:rFonts w:ascii="Verdana" w:hAnsi="Verdana"/>
          <w:sz w:val="20"/>
          <w:szCs w:val="20"/>
        </w:rPr>
        <w:t>e above rights, please contact Glyn Bagley</w:t>
      </w:r>
      <w:r>
        <w:rPr>
          <w:rFonts w:ascii="Verdana" w:hAnsi="Verdana"/>
          <w:sz w:val="20"/>
          <w:szCs w:val="20"/>
        </w:rPr>
        <w:t xml:space="preserve"> in writing. </w:t>
      </w:r>
    </w:p>
    <w:p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742075" w:rsidRDefault="00742075" w:rsidP="00742075">
      <w:pPr>
        <w:rPr>
          <w:rFonts w:ascii="Verdana" w:hAnsi="Verdana"/>
          <w:b/>
          <w:sz w:val="20"/>
          <w:szCs w:val="20"/>
        </w:rPr>
      </w:pPr>
      <w:r w:rsidRPr="00742075">
        <w:rPr>
          <w:rFonts w:ascii="Verdana" w:hAnsi="Verdana"/>
          <w:b/>
          <w:sz w:val="20"/>
          <w:szCs w:val="20"/>
        </w:rPr>
        <w:t xml:space="preserve">Right </w:t>
      </w:r>
      <w:r w:rsidR="00836842" w:rsidRPr="00742075">
        <w:rPr>
          <w:rFonts w:ascii="Verdana" w:hAnsi="Verdana"/>
          <w:b/>
          <w:sz w:val="20"/>
          <w:szCs w:val="20"/>
        </w:rPr>
        <w:t>to</w:t>
      </w:r>
      <w:r w:rsidRPr="00742075">
        <w:rPr>
          <w:rFonts w:ascii="Verdana" w:hAnsi="Verdana"/>
          <w:b/>
          <w:sz w:val="20"/>
          <w:szCs w:val="20"/>
        </w:rPr>
        <w:t xml:space="preserve"> Withdraw Consent</w:t>
      </w:r>
    </w:p>
    <w:p w:rsidR="00742075" w:rsidRDefault="008B7D7A" w:rsidP="00742075">
      <w:pPr>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t>
      </w:r>
      <w:r w:rsidR="00EA3C73">
        <w:rPr>
          <w:rFonts w:ascii="Verdana" w:hAnsi="Verdana"/>
          <w:sz w:val="20"/>
          <w:szCs w:val="20"/>
        </w:rPr>
        <w:t xml:space="preserve">w your consent, please contact Glyn Bagley, </w:t>
      </w:r>
      <w:proofErr w:type="spellStart"/>
      <w:r w:rsidR="00EA3C73">
        <w:rPr>
          <w:rFonts w:ascii="Verdana" w:hAnsi="Verdana"/>
          <w:sz w:val="20"/>
          <w:szCs w:val="20"/>
        </w:rPr>
        <w:t>Headteacher</w:t>
      </w:r>
      <w:proofErr w:type="spellEnd"/>
      <w:r w:rsidR="00EA3C73">
        <w:rPr>
          <w:rFonts w:ascii="Verdana" w:hAnsi="Verdana"/>
          <w:sz w:val="20"/>
          <w:szCs w:val="20"/>
        </w:rPr>
        <w:t xml:space="preserve">.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rsidR="008B7D7A" w:rsidRDefault="008B7D7A" w:rsidP="00742075">
      <w:pPr>
        <w:rPr>
          <w:rFonts w:ascii="Verdana" w:hAnsi="Verdana"/>
          <w:b/>
          <w:sz w:val="20"/>
          <w:szCs w:val="20"/>
          <w:u w:val="single"/>
        </w:rPr>
      </w:pPr>
      <w:r>
        <w:rPr>
          <w:rFonts w:ascii="Verdana" w:hAnsi="Verdana"/>
          <w:b/>
          <w:sz w:val="20"/>
          <w:szCs w:val="20"/>
          <w:u w:val="single"/>
        </w:rPr>
        <w:t xml:space="preserve">How </w:t>
      </w:r>
      <w:r w:rsidR="00836842">
        <w:rPr>
          <w:rFonts w:ascii="Verdana" w:hAnsi="Verdana"/>
          <w:b/>
          <w:sz w:val="20"/>
          <w:szCs w:val="20"/>
          <w:u w:val="single"/>
        </w:rPr>
        <w:t>to</w:t>
      </w:r>
      <w:r>
        <w:rPr>
          <w:rFonts w:ascii="Verdana" w:hAnsi="Verdana"/>
          <w:b/>
          <w:sz w:val="20"/>
          <w:szCs w:val="20"/>
          <w:u w:val="single"/>
        </w:rPr>
        <w:t xml:space="preserve"> Raise </w:t>
      </w:r>
      <w:r w:rsidR="00836842">
        <w:rPr>
          <w:rFonts w:ascii="Verdana" w:hAnsi="Verdana"/>
          <w:b/>
          <w:sz w:val="20"/>
          <w:szCs w:val="20"/>
          <w:u w:val="single"/>
        </w:rPr>
        <w:t>a</w:t>
      </w:r>
      <w:r>
        <w:rPr>
          <w:rFonts w:ascii="Verdana" w:hAnsi="Verdana"/>
          <w:b/>
          <w:sz w:val="20"/>
          <w:szCs w:val="20"/>
          <w:u w:val="single"/>
        </w:rPr>
        <w:t xml:space="preserve"> Concern</w:t>
      </w:r>
    </w:p>
    <w:p w:rsidR="008B7D7A" w:rsidRDefault="008B7D7A" w:rsidP="00742075">
      <w:pPr>
        <w:rPr>
          <w:rFonts w:ascii="Verdana" w:hAnsi="Verdana"/>
          <w:sz w:val="20"/>
          <w:szCs w:val="20"/>
        </w:rPr>
      </w:pPr>
      <w:r>
        <w:rPr>
          <w:rFonts w:ascii="Verdana" w:hAnsi="Verdana"/>
          <w:sz w:val="20"/>
          <w:szCs w:val="20"/>
        </w:rPr>
        <w:t xml:space="preserve">We hope that </w:t>
      </w:r>
      <w:r w:rsidR="00EA3C73">
        <w:rPr>
          <w:rFonts w:ascii="Verdana" w:hAnsi="Verdana"/>
          <w:sz w:val="20"/>
          <w:szCs w:val="20"/>
        </w:rPr>
        <w:t xml:space="preserve">Glyn Bagley, </w:t>
      </w:r>
      <w:proofErr w:type="spellStart"/>
      <w:r w:rsidR="00EA3C73">
        <w:rPr>
          <w:rFonts w:ascii="Verdana" w:hAnsi="Verdana"/>
          <w:sz w:val="20"/>
          <w:szCs w:val="20"/>
        </w:rPr>
        <w:t>Headteacher</w:t>
      </w:r>
      <w:proofErr w:type="spellEnd"/>
      <w:r w:rsidR="00EA3C73">
        <w:rPr>
          <w:rFonts w:ascii="Verdana" w:hAnsi="Verdana"/>
          <w:sz w:val="20"/>
          <w:szCs w:val="20"/>
        </w:rPr>
        <w:t xml:space="preserve"> </w:t>
      </w:r>
      <w:r>
        <w:rPr>
          <w:rFonts w:ascii="Verdana" w:hAnsi="Verdana"/>
          <w:sz w:val="20"/>
          <w:szCs w:val="20"/>
        </w:rPr>
        <w:t>can resolve any query you raise about our use of your information in the first instance.</w:t>
      </w:r>
    </w:p>
    <w:p w:rsidR="008B7D7A" w:rsidRDefault="008B7D7A" w:rsidP="00742075">
      <w:pPr>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A94B86">
        <w:rPr>
          <w:rFonts w:ascii="Verdana" w:hAnsi="Verdana"/>
          <w:sz w:val="20"/>
          <w:szCs w:val="20"/>
        </w:rPr>
        <w:t xml:space="preserve"> which cannot be resolve by </w:t>
      </w:r>
      <w:r w:rsidR="00EA3C73">
        <w:rPr>
          <w:rFonts w:ascii="Verdana" w:hAnsi="Verdana"/>
          <w:sz w:val="20"/>
          <w:szCs w:val="20"/>
        </w:rPr>
        <w:t xml:space="preserve">Glyn Bagley, </w:t>
      </w:r>
      <w:proofErr w:type="spellStart"/>
      <w:r w:rsidR="00EA3C73">
        <w:rPr>
          <w:rFonts w:ascii="Verdana" w:hAnsi="Verdana"/>
          <w:sz w:val="20"/>
          <w:szCs w:val="20"/>
        </w:rPr>
        <w:t>Headteacher</w:t>
      </w:r>
      <w:proofErr w:type="spellEnd"/>
      <w:r w:rsidR="00EA3C73">
        <w:rPr>
          <w:rFonts w:ascii="Verdana" w:hAnsi="Verdana"/>
          <w:sz w:val="20"/>
          <w:szCs w:val="20"/>
        </w:rPr>
        <w:t>,</w:t>
      </w:r>
      <w:bookmarkStart w:id="0" w:name="_GoBack"/>
      <w:bookmarkEnd w:id="0"/>
      <w:r w:rsidR="00EA3C73">
        <w:rPr>
          <w:rFonts w:ascii="Verdana" w:hAnsi="Verdana"/>
          <w:sz w:val="20"/>
          <w:szCs w:val="20"/>
        </w:rPr>
        <w:t xml:space="preserve"> </w:t>
      </w:r>
      <w:r w:rsidR="00A94B86">
        <w:rPr>
          <w:rFonts w:ascii="Verdana" w:hAnsi="Verdana"/>
          <w:sz w:val="20"/>
          <w:szCs w:val="20"/>
        </w:rPr>
        <w:t xml:space="preserve">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rsidR="008B7D7A" w:rsidRPr="008710BE" w:rsidRDefault="008B7D7A" w:rsidP="008B7D7A">
      <w:pPr>
        <w:rPr>
          <w:rFonts w:ascii="Verdana" w:hAnsi="Verdana"/>
          <w:sz w:val="20"/>
          <w:szCs w:val="20"/>
        </w:rPr>
      </w:pPr>
      <w:r w:rsidRPr="008710BE">
        <w:rPr>
          <w:rFonts w:ascii="Verdana" w:hAnsi="Verdana"/>
          <w:sz w:val="20"/>
          <w:szCs w:val="20"/>
        </w:rPr>
        <w:t xml:space="preserve">Data </w:t>
      </w:r>
      <w:r w:rsidR="000A573F">
        <w:rPr>
          <w:rFonts w:ascii="Verdana" w:hAnsi="Verdana"/>
          <w:sz w:val="20"/>
          <w:szCs w:val="20"/>
        </w:rPr>
        <w:t>Protection Officer</w:t>
      </w:r>
      <w:r w:rsidRPr="008710BE">
        <w:rPr>
          <w:rFonts w:ascii="Verdana" w:hAnsi="Verdana"/>
          <w:sz w:val="20"/>
          <w:szCs w:val="20"/>
        </w:rPr>
        <w:t xml:space="preserve"> Name: Craig Stilwell</w:t>
      </w:r>
    </w:p>
    <w:p w:rsidR="008B7D7A" w:rsidRPr="008710BE" w:rsidRDefault="000A573F" w:rsidP="008B7D7A">
      <w:pPr>
        <w:rPr>
          <w:rFonts w:ascii="Verdana" w:hAnsi="Verdana"/>
          <w:sz w:val="20"/>
          <w:szCs w:val="20"/>
        </w:rPr>
      </w:pPr>
      <w:r>
        <w:rPr>
          <w:rFonts w:ascii="Verdana" w:hAnsi="Verdana"/>
          <w:sz w:val="20"/>
          <w:szCs w:val="20"/>
        </w:rPr>
        <w:t xml:space="preserve">Data Protection Officer </w:t>
      </w:r>
      <w:r w:rsidR="008B7D7A" w:rsidRPr="008710BE">
        <w:rPr>
          <w:rFonts w:ascii="Verdana" w:hAnsi="Verdana"/>
          <w:sz w:val="20"/>
          <w:szCs w:val="20"/>
        </w:rPr>
        <w:t xml:space="preserve">Details: </w:t>
      </w:r>
      <w:proofErr w:type="spellStart"/>
      <w:r w:rsidR="008B7D7A" w:rsidRPr="008710BE">
        <w:rPr>
          <w:rFonts w:ascii="Verdana" w:hAnsi="Verdana"/>
          <w:sz w:val="20"/>
          <w:szCs w:val="20"/>
        </w:rPr>
        <w:t>Judicium</w:t>
      </w:r>
      <w:proofErr w:type="spellEnd"/>
      <w:r w:rsidR="008B7D7A" w:rsidRPr="008710BE">
        <w:rPr>
          <w:rFonts w:ascii="Verdana" w:hAnsi="Verdana"/>
          <w:sz w:val="20"/>
          <w:szCs w:val="20"/>
        </w:rPr>
        <w:t xml:space="preserve"> Consulting Ltd, 72 Cannon Street, London, EC4N 6AE</w:t>
      </w:r>
    </w:p>
    <w:p w:rsidR="008B7D7A" w:rsidRPr="008710BE" w:rsidRDefault="000A573F" w:rsidP="008B7D7A">
      <w:pPr>
        <w:rPr>
          <w:rFonts w:ascii="Verdana" w:hAnsi="Verdana"/>
          <w:sz w:val="20"/>
          <w:szCs w:val="20"/>
        </w:rPr>
      </w:pPr>
      <w:r>
        <w:rPr>
          <w:rFonts w:ascii="Verdana" w:hAnsi="Verdana"/>
          <w:sz w:val="20"/>
          <w:szCs w:val="20"/>
        </w:rPr>
        <w:t>Data Protection Officer</w:t>
      </w:r>
      <w:r w:rsidR="008B7D7A" w:rsidRPr="008710BE">
        <w:rPr>
          <w:rFonts w:ascii="Verdana" w:hAnsi="Verdana"/>
          <w:sz w:val="20"/>
          <w:szCs w:val="20"/>
        </w:rPr>
        <w:t xml:space="preserve"> Email: </w:t>
      </w:r>
      <w:hyperlink r:id="rId6" w:history="1">
        <w:r w:rsidR="008B7D7A" w:rsidRPr="008710BE">
          <w:rPr>
            <w:rStyle w:val="Hyperlink"/>
            <w:rFonts w:ascii="Verdana" w:hAnsi="Verdana"/>
            <w:sz w:val="20"/>
            <w:szCs w:val="20"/>
          </w:rPr>
          <w:t>dataservices@judicium.com</w:t>
        </w:r>
      </w:hyperlink>
    </w:p>
    <w:p w:rsid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rsidR="008B7D7A" w:rsidRPr="008B7D7A" w:rsidRDefault="008B7D7A" w:rsidP="00742075">
      <w:pPr>
        <w:rPr>
          <w:rFonts w:ascii="Verdana" w:hAnsi="Verdana"/>
          <w:b/>
          <w:sz w:val="20"/>
          <w:szCs w:val="20"/>
          <w:u w:val="single"/>
        </w:rPr>
      </w:pPr>
      <w:r w:rsidRPr="008B7D7A">
        <w:rPr>
          <w:rFonts w:ascii="Verdana" w:hAnsi="Verdana"/>
          <w:b/>
          <w:sz w:val="20"/>
          <w:szCs w:val="20"/>
          <w:u w:val="single"/>
        </w:rPr>
        <w:t xml:space="preserve">Changes </w:t>
      </w:r>
      <w:r w:rsidR="00836842" w:rsidRPr="008B7D7A">
        <w:rPr>
          <w:rFonts w:ascii="Verdana" w:hAnsi="Verdana"/>
          <w:b/>
          <w:sz w:val="20"/>
          <w:szCs w:val="20"/>
          <w:u w:val="single"/>
        </w:rPr>
        <w:t>to</w:t>
      </w:r>
      <w:r w:rsidRPr="008B7D7A">
        <w:rPr>
          <w:rFonts w:ascii="Verdana" w:hAnsi="Verdana"/>
          <w:b/>
          <w:sz w:val="20"/>
          <w:szCs w:val="20"/>
          <w:u w:val="single"/>
        </w:rPr>
        <w:t xml:space="preserve"> This Privacy Notice</w:t>
      </w:r>
    </w:p>
    <w:p w:rsidR="008B7D7A" w:rsidRPr="008B7D7A" w:rsidRDefault="008B7D7A" w:rsidP="00742075">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8B7D7A"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67862"/>
    <w:rsid w:val="000A573F"/>
    <w:rsid w:val="00127C92"/>
    <w:rsid w:val="001D31CC"/>
    <w:rsid w:val="002A54A6"/>
    <w:rsid w:val="002F46C8"/>
    <w:rsid w:val="0047509F"/>
    <w:rsid w:val="00507DB6"/>
    <w:rsid w:val="0063067E"/>
    <w:rsid w:val="006B114B"/>
    <w:rsid w:val="0071491E"/>
    <w:rsid w:val="007374FE"/>
    <w:rsid w:val="00742075"/>
    <w:rsid w:val="007D72FE"/>
    <w:rsid w:val="00836842"/>
    <w:rsid w:val="008B7D7A"/>
    <w:rsid w:val="00A94B86"/>
    <w:rsid w:val="00AC49F9"/>
    <w:rsid w:val="00AE1E6E"/>
    <w:rsid w:val="00AF696B"/>
    <w:rsid w:val="00D0419B"/>
    <w:rsid w:val="00E17AFD"/>
    <w:rsid w:val="00EA3C73"/>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aservices@judicium.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Carl Britton</cp:lastModifiedBy>
  <cp:revision>2</cp:revision>
  <dcterms:created xsi:type="dcterms:W3CDTF">2018-10-22T11:02:00Z</dcterms:created>
  <dcterms:modified xsi:type="dcterms:W3CDTF">2018-10-22T11:02:00Z</dcterms:modified>
</cp:coreProperties>
</file>